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D19F4" w14:textId="77777777" w:rsidR="002E6EA5" w:rsidRPr="00411D61" w:rsidRDefault="005838C5" w:rsidP="002E6EA5">
      <w:pPr>
        <w:spacing w:after="0" w:line="240" w:lineRule="auto"/>
        <w:rPr>
          <w:rFonts w:ascii="Arial" w:hAnsi="Arial" w:cs="Arial"/>
          <w:sz w:val="20"/>
        </w:rPr>
      </w:pPr>
      <w:bookmarkStart w:id="0" w:name="_Hlk41987749"/>
      <w:r w:rsidRPr="005838C5">
        <w:rPr>
          <w:rFonts w:ascii="Arial" w:hAnsi="Arial" w:cs="Arial"/>
          <w:noProof/>
          <w:sz w:val="20"/>
        </w:rPr>
        <w:drawing>
          <wp:inline distT="0" distB="0" distL="0" distR="0" wp14:anchorId="5A50AFA1" wp14:editId="646E8B14">
            <wp:extent cx="6350000" cy="1588789"/>
            <wp:effectExtent l="0" t="0" r="0" b="0"/>
            <wp:docPr id="2" name="Picture 2" descr="C:\Users\twlowry\Desktop\Document Templates\New Headers\BOC-news-release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lowry\Desktop\Document Templates\New Headers\BOC-news-release-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449" cy="159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9936A" w14:textId="77777777" w:rsidR="002E6EA5" w:rsidRPr="009774C1" w:rsidRDefault="002E6EA5" w:rsidP="002E6EA5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09D90109" w14:textId="77777777" w:rsidR="00461C7D" w:rsidRPr="00411D61" w:rsidRDefault="00461C7D" w:rsidP="00461C7D">
      <w:pPr>
        <w:spacing w:after="0" w:line="240" w:lineRule="auto"/>
        <w:rPr>
          <w:rFonts w:ascii="Arial" w:hAnsi="Arial" w:cs="Arial"/>
          <w:b/>
          <w:szCs w:val="24"/>
        </w:rPr>
      </w:pPr>
      <w:r w:rsidRPr="00411D61">
        <w:rPr>
          <w:rFonts w:ascii="Arial" w:hAnsi="Arial" w:cs="Arial"/>
          <w:b/>
          <w:szCs w:val="24"/>
        </w:rPr>
        <w:t>FOR IMMEDIATE RELEASE</w:t>
      </w:r>
    </w:p>
    <w:p w14:paraId="65095A3C" w14:textId="32CF91D8" w:rsidR="00461C7D" w:rsidRPr="00A46EF9" w:rsidRDefault="00981CF9" w:rsidP="00461C7D">
      <w:pPr>
        <w:spacing w:after="0" w:line="240" w:lineRule="auto"/>
        <w:rPr>
          <w:rFonts w:ascii="Arial" w:hAnsi="Arial" w:cs="Arial"/>
          <w:b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Tues</w:t>
      </w:r>
      <w:r w:rsidR="00304113">
        <w:rPr>
          <w:rFonts w:ascii="Arial" w:hAnsi="Arial" w:cs="Arial"/>
          <w:b/>
          <w:color w:val="000000" w:themeColor="text1"/>
          <w:szCs w:val="24"/>
        </w:rPr>
        <w:t xml:space="preserve">day, </w:t>
      </w:r>
      <w:r w:rsidR="00F60488">
        <w:rPr>
          <w:rFonts w:ascii="Arial" w:hAnsi="Arial" w:cs="Arial"/>
          <w:b/>
          <w:color w:val="000000" w:themeColor="text1"/>
          <w:szCs w:val="24"/>
        </w:rPr>
        <w:t xml:space="preserve">April </w:t>
      </w:r>
      <w:r>
        <w:rPr>
          <w:rFonts w:ascii="Arial" w:hAnsi="Arial" w:cs="Arial"/>
          <w:b/>
          <w:color w:val="000000" w:themeColor="text1"/>
          <w:szCs w:val="24"/>
        </w:rPr>
        <w:t>5</w:t>
      </w:r>
      <w:r w:rsidR="003D5376">
        <w:rPr>
          <w:rFonts w:ascii="Arial" w:hAnsi="Arial" w:cs="Arial"/>
          <w:b/>
          <w:color w:val="000000" w:themeColor="text1"/>
          <w:szCs w:val="24"/>
        </w:rPr>
        <w:t>, 202</w:t>
      </w:r>
      <w:r w:rsidR="00F60488">
        <w:rPr>
          <w:rFonts w:ascii="Arial" w:hAnsi="Arial" w:cs="Arial"/>
          <w:b/>
          <w:color w:val="000000" w:themeColor="text1"/>
          <w:szCs w:val="24"/>
        </w:rPr>
        <w:t>1</w:t>
      </w:r>
    </w:p>
    <w:p w14:paraId="32D790D5" w14:textId="0BCBC66B" w:rsidR="00461C7D" w:rsidRDefault="00461C7D" w:rsidP="00461C7D">
      <w:pPr>
        <w:spacing w:after="0" w:line="240" w:lineRule="auto"/>
        <w:rPr>
          <w:rFonts w:ascii="Arial Narrow" w:hAnsi="Arial Narrow" w:cs="Arial"/>
          <w:color w:val="404040" w:themeColor="text1" w:themeTint="BF"/>
          <w:sz w:val="20"/>
          <w:szCs w:val="24"/>
        </w:rPr>
      </w:pPr>
      <w:r w:rsidRPr="009774C1">
        <w:rPr>
          <w:rFonts w:ascii="Arial Narrow" w:hAnsi="Arial Narrow" w:cs="Arial"/>
          <w:color w:val="404040" w:themeColor="text1" w:themeTint="BF"/>
          <w:sz w:val="20"/>
          <w:szCs w:val="24"/>
        </w:rPr>
        <w:t xml:space="preserve">Contact: </w:t>
      </w:r>
      <w:r w:rsidR="00981CF9">
        <w:rPr>
          <w:rFonts w:ascii="Arial Narrow" w:hAnsi="Arial Narrow" w:cs="Arial"/>
          <w:color w:val="404040" w:themeColor="text1" w:themeTint="BF"/>
          <w:sz w:val="20"/>
          <w:szCs w:val="24"/>
        </w:rPr>
        <w:t>Jodi Andes</w:t>
      </w:r>
      <w:r w:rsidR="00066C67">
        <w:rPr>
          <w:rFonts w:ascii="Arial Narrow" w:hAnsi="Arial Narrow" w:cs="Arial"/>
          <w:color w:val="404040" w:themeColor="text1" w:themeTint="BF"/>
          <w:sz w:val="20"/>
          <w:szCs w:val="24"/>
        </w:rPr>
        <w:t xml:space="preserve">, </w:t>
      </w:r>
      <w:r w:rsidRPr="009774C1">
        <w:rPr>
          <w:rFonts w:ascii="Arial Narrow" w:hAnsi="Arial Narrow" w:cs="Arial"/>
          <w:color w:val="404040" w:themeColor="text1" w:themeTint="BF"/>
          <w:sz w:val="20"/>
          <w:szCs w:val="24"/>
        </w:rPr>
        <w:t>Commissioners, 614/525-</w:t>
      </w:r>
      <w:r w:rsidR="0009071C">
        <w:rPr>
          <w:rFonts w:ascii="Arial Narrow" w:hAnsi="Arial Narrow" w:cs="Arial"/>
          <w:color w:val="404040" w:themeColor="text1" w:themeTint="BF"/>
          <w:sz w:val="20"/>
          <w:szCs w:val="24"/>
        </w:rPr>
        <w:t>5273</w:t>
      </w:r>
    </w:p>
    <w:p w14:paraId="12DBF779" w14:textId="77777777" w:rsidR="00F03F13" w:rsidRDefault="002A09EC" w:rsidP="00461C7D">
      <w:pPr>
        <w:spacing w:after="0" w:line="240" w:lineRule="auto"/>
        <w:rPr>
          <w:rFonts w:ascii="Arial Narrow" w:hAnsi="Arial Narrow" w:cs="Arial"/>
          <w:color w:val="404040" w:themeColor="text1" w:themeTint="BF"/>
          <w:sz w:val="20"/>
          <w:szCs w:val="24"/>
        </w:rPr>
      </w:pPr>
      <w:r>
        <w:rPr>
          <w:rFonts w:ascii="Arial Narrow" w:hAnsi="Arial Narrow" w:cs="Arial"/>
          <w:color w:val="404040" w:themeColor="text1" w:themeTint="BF"/>
          <w:sz w:val="20"/>
          <w:szCs w:val="24"/>
        </w:rPr>
        <w:t>Robin Ross</w:t>
      </w:r>
      <w:r w:rsidR="00F03F13">
        <w:rPr>
          <w:rFonts w:ascii="Arial Narrow" w:hAnsi="Arial Narrow" w:cs="Arial"/>
          <w:color w:val="404040" w:themeColor="text1" w:themeTint="BF"/>
          <w:sz w:val="20"/>
          <w:szCs w:val="24"/>
        </w:rPr>
        <w:t>, Commissioners, 614/525-</w:t>
      </w:r>
      <w:r>
        <w:rPr>
          <w:rFonts w:ascii="Arial Narrow" w:hAnsi="Arial Narrow" w:cs="Arial"/>
          <w:color w:val="404040" w:themeColor="text1" w:themeTint="BF"/>
          <w:sz w:val="20"/>
          <w:szCs w:val="24"/>
        </w:rPr>
        <w:t>239</w:t>
      </w:r>
      <w:r w:rsidR="00C3520C">
        <w:rPr>
          <w:rFonts w:ascii="Arial Narrow" w:hAnsi="Arial Narrow" w:cs="Arial"/>
          <w:color w:val="404040" w:themeColor="text1" w:themeTint="BF"/>
          <w:sz w:val="20"/>
          <w:szCs w:val="24"/>
        </w:rPr>
        <w:t>2</w:t>
      </w:r>
    </w:p>
    <w:p w14:paraId="1BB1AA5C" w14:textId="24ABF426" w:rsidR="000A40F4" w:rsidRPr="000A40F4" w:rsidRDefault="000976A7" w:rsidP="000A40F4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bookmarkStart w:id="1" w:name="_Hlk42259252"/>
      <w:r>
        <w:rPr>
          <w:rFonts w:ascii="Arial" w:hAnsi="Arial" w:cs="Arial"/>
          <w:b/>
          <w:bCs/>
          <w:sz w:val="24"/>
          <w:szCs w:val="24"/>
        </w:rPr>
        <w:t>FRANKLIN COUNTY OFFICIALS RECEIVE DIVERSITY AWARDS</w:t>
      </w:r>
    </w:p>
    <w:p w14:paraId="230B1C3D" w14:textId="5777055E" w:rsidR="004A4EEA" w:rsidRDefault="000976A7" w:rsidP="000A40F4">
      <w:pPr>
        <w:pStyle w:val="gmail-m2546726117267472248mso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Franklin County </w:t>
      </w:r>
      <w:r w:rsidR="00F5108C">
        <w:rPr>
          <w:rFonts w:ascii="Arial" w:hAnsi="Arial" w:cs="Arial"/>
          <w:sz w:val="20"/>
          <w:szCs w:val="20"/>
        </w:rPr>
        <w:t xml:space="preserve">Board of </w:t>
      </w:r>
      <w:r>
        <w:rPr>
          <w:rFonts w:ascii="Arial" w:hAnsi="Arial" w:cs="Arial"/>
          <w:sz w:val="20"/>
          <w:szCs w:val="20"/>
        </w:rPr>
        <w:t xml:space="preserve">Commissioners </w:t>
      </w:r>
      <w:r w:rsidR="00C304F4">
        <w:rPr>
          <w:rFonts w:ascii="Arial" w:hAnsi="Arial" w:cs="Arial"/>
          <w:sz w:val="20"/>
          <w:szCs w:val="20"/>
        </w:rPr>
        <w:t xml:space="preserve">and </w:t>
      </w:r>
      <w:r w:rsidR="00924E0F">
        <w:rPr>
          <w:rFonts w:ascii="Arial" w:hAnsi="Arial" w:cs="Arial"/>
          <w:sz w:val="20"/>
          <w:szCs w:val="20"/>
        </w:rPr>
        <w:t xml:space="preserve">the </w:t>
      </w:r>
      <w:r w:rsidR="00817596">
        <w:rPr>
          <w:rFonts w:ascii="Arial" w:hAnsi="Arial" w:cs="Arial"/>
          <w:sz w:val="20"/>
          <w:szCs w:val="20"/>
        </w:rPr>
        <w:t>C</w:t>
      </w:r>
      <w:r w:rsidR="00924E0F">
        <w:rPr>
          <w:rFonts w:ascii="Arial" w:hAnsi="Arial" w:cs="Arial"/>
          <w:sz w:val="20"/>
          <w:szCs w:val="20"/>
        </w:rPr>
        <w:t xml:space="preserve">ounty’s </w:t>
      </w:r>
      <w:r w:rsidR="009A4E55">
        <w:rPr>
          <w:rFonts w:ascii="Arial" w:hAnsi="Arial" w:cs="Arial"/>
          <w:sz w:val="20"/>
          <w:szCs w:val="20"/>
        </w:rPr>
        <w:t>Administrator</w:t>
      </w:r>
      <w:r w:rsidR="00924E0F">
        <w:rPr>
          <w:rFonts w:ascii="Arial" w:hAnsi="Arial" w:cs="Arial"/>
          <w:sz w:val="20"/>
          <w:szCs w:val="20"/>
        </w:rPr>
        <w:t xml:space="preserve"> -</w:t>
      </w:r>
      <w:r w:rsidR="009A4E55">
        <w:rPr>
          <w:rFonts w:ascii="Arial" w:hAnsi="Arial" w:cs="Arial"/>
          <w:sz w:val="20"/>
          <w:szCs w:val="20"/>
        </w:rPr>
        <w:t xml:space="preserve"> </w:t>
      </w:r>
      <w:r w:rsidR="00B31896">
        <w:rPr>
          <w:rFonts w:ascii="Arial" w:hAnsi="Arial" w:cs="Arial"/>
          <w:sz w:val="20"/>
          <w:szCs w:val="20"/>
        </w:rPr>
        <w:t>who</w:t>
      </w:r>
      <w:r w:rsidR="00C06F5E">
        <w:rPr>
          <w:rFonts w:ascii="Arial" w:hAnsi="Arial" w:cs="Arial"/>
          <w:sz w:val="20"/>
          <w:szCs w:val="20"/>
        </w:rPr>
        <w:t xml:space="preserve"> </w:t>
      </w:r>
      <w:r w:rsidR="00E60295">
        <w:rPr>
          <w:rFonts w:ascii="Arial" w:hAnsi="Arial" w:cs="Arial"/>
          <w:sz w:val="20"/>
          <w:szCs w:val="20"/>
        </w:rPr>
        <w:t>launched</w:t>
      </w:r>
      <w:r w:rsidR="00DB5483">
        <w:rPr>
          <w:rFonts w:ascii="Arial" w:hAnsi="Arial" w:cs="Arial"/>
          <w:sz w:val="20"/>
          <w:szCs w:val="20"/>
        </w:rPr>
        <w:t xml:space="preserve"> and </w:t>
      </w:r>
      <w:r w:rsidR="00B26BE4">
        <w:rPr>
          <w:rFonts w:ascii="Arial" w:hAnsi="Arial" w:cs="Arial"/>
          <w:sz w:val="20"/>
          <w:szCs w:val="20"/>
        </w:rPr>
        <w:t xml:space="preserve">continue to </w:t>
      </w:r>
      <w:r w:rsidR="00DB5483">
        <w:rPr>
          <w:rFonts w:ascii="Arial" w:hAnsi="Arial" w:cs="Arial"/>
          <w:sz w:val="20"/>
          <w:szCs w:val="20"/>
        </w:rPr>
        <w:t xml:space="preserve">lead </w:t>
      </w:r>
      <w:r w:rsidR="00366F6A">
        <w:rPr>
          <w:rFonts w:ascii="Arial" w:hAnsi="Arial" w:cs="Arial"/>
          <w:sz w:val="20"/>
          <w:szCs w:val="20"/>
        </w:rPr>
        <w:t xml:space="preserve">a </w:t>
      </w:r>
      <w:r w:rsidR="00786F22">
        <w:rPr>
          <w:rFonts w:ascii="Arial" w:hAnsi="Arial" w:cs="Arial"/>
          <w:sz w:val="20"/>
          <w:szCs w:val="20"/>
        </w:rPr>
        <w:t xml:space="preserve">local </w:t>
      </w:r>
      <w:r w:rsidR="00A021EB">
        <w:rPr>
          <w:rFonts w:ascii="Arial" w:hAnsi="Arial" w:cs="Arial"/>
          <w:sz w:val="20"/>
          <w:szCs w:val="20"/>
        </w:rPr>
        <w:t xml:space="preserve">effort </w:t>
      </w:r>
      <w:r w:rsidR="009F4C42">
        <w:rPr>
          <w:rFonts w:ascii="Arial" w:hAnsi="Arial" w:cs="Arial"/>
          <w:sz w:val="20"/>
          <w:szCs w:val="20"/>
        </w:rPr>
        <w:t xml:space="preserve">which has </w:t>
      </w:r>
      <w:r w:rsidR="00366F6A">
        <w:rPr>
          <w:rFonts w:ascii="Arial" w:hAnsi="Arial" w:cs="Arial"/>
          <w:sz w:val="20"/>
          <w:szCs w:val="20"/>
        </w:rPr>
        <w:t>p</w:t>
      </w:r>
      <w:r w:rsidR="00A021EB">
        <w:rPr>
          <w:rFonts w:ascii="Arial" w:hAnsi="Arial" w:cs="Arial"/>
          <w:sz w:val="20"/>
          <w:szCs w:val="20"/>
        </w:rPr>
        <w:t xml:space="preserve">ublic and private agencies </w:t>
      </w:r>
      <w:r w:rsidR="009F4C42">
        <w:rPr>
          <w:rFonts w:ascii="Arial" w:hAnsi="Arial" w:cs="Arial"/>
          <w:sz w:val="20"/>
          <w:szCs w:val="20"/>
        </w:rPr>
        <w:t>comba</w:t>
      </w:r>
      <w:r w:rsidR="00A021EB">
        <w:rPr>
          <w:rFonts w:ascii="Arial" w:hAnsi="Arial" w:cs="Arial"/>
          <w:sz w:val="20"/>
          <w:szCs w:val="20"/>
        </w:rPr>
        <w:t>tt</w:t>
      </w:r>
      <w:r w:rsidR="009F4C42">
        <w:rPr>
          <w:rFonts w:ascii="Arial" w:hAnsi="Arial" w:cs="Arial"/>
          <w:sz w:val="20"/>
          <w:szCs w:val="20"/>
        </w:rPr>
        <w:t>ing</w:t>
      </w:r>
      <w:r w:rsidR="00A021EB">
        <w:rPr>
          <w:rFonts w:ascii="Arial" w:hAnsi="Arial" w:cs="Arial"/>
          <w:sz w:val="20"/>
          <w:szCs w:val="20"/>
        </w:rPr>
        <w:t xml:space="preserve"> racial equity</w:t>
      </w:r>
      <w:r w:rsidR="006120E5">
        <w:rPr>
          <w:rFonts w:ascii="Arial" w:hAnsi="Arial" w:cs="Arial"/>
          <w:sz w:val="20"/>
          <w:szCs w:val="20"/>
        </w:rPr>
        <w:t xml:space="preserve"> </w:t>
      </w:r>
      <w:r w:rsidR="00366F6A">
        <w:rPr>
          <w:rFonts w:ascii="Arial" w:hAnsi="Arial" w:cs="Arial"/>
          <w:sz w:val="20"/>
          <w:szCs w:val="20"/>
        </w:rPr>
        <w:t xml:space="preserve">together </w:t>
      </w:r>
      <w:r w:rsidR="006120E5">
        <w:rPr>
          <w:rFonts w:ascii="Arial" w:hAnsi="Arial" w:cs="Arial"/>
          <w:sz w:val="20"/>
          <w:szCs w:val="20"/>
        </w:rPr>
        <w:t xml:space="preserve">- </w:t>
      </w:r>
      <w:r w:rsidR="00E60295">
        <w:rPr>
          <w:rFonts w:ascii="Arial" w:hAnsi="Arial" w:cs="Arial"/>
          <w:sz w:val="20"/>
          <w:szCs w:val="20"/>
        </w:rPr>
        <w:t>are being</w:t>
      </w:r>
      <w:r w:rsidR="00786F22">
        <w:rPr>
          <w:rFonts w:ascii="Arial" w:hAnsi="Arial" w:cs="Arial"/>
          <w:sz w:val="20"/>
          <w:szCs w:val="20"/>
        </w:rPr>
        <w:t xml:space="preserve"> recognized </w:t>
      </w:r>
      <w:r w:rsidR="00E60295">
        <w:rPr>
          <w:rFonts w:ascii="Arial" w:hAnsi="Arial" w:cs="Arial"/>
          <w:sz w:val="20"/>
          <w:szCs w:val="20"/>
        </w:rPr>
        <w:t xml:space="preserve">for their </w:t>
      </w:r>
      <w:r w:rsidR="004A4EEA">
        <w:rPr>
          <w:rFonts w:ascii="Arial" w:hAnsi="Arial" w:cs="Arial"/>
          <w:sz w:val="20"/>
          <w:szCs w:val="20"/>
        </w:rPr>
        <w:t>diversity</w:t>
      </w:r>
      <w:r w:rsidR="00E60295">
        <w:rPr>
          <w:rFonts w:ascii="Arial" w:hAnsi="Arial" w:cs="Arial"/>
          <w:sz w:val="20"/>
          <w:szCs w:val="20"/>
        </w:rPr>
        <w:t xml:space="preserve"> work. </w:t>
      </w:r>
    </w:p>
    <w:p w14:paraId="4D715E38" w14:textId="77777777" w:rsidR="004A4EEA" w:rsidRDefault="004A4EEA" w:rsidP="000A40F4">
      <w:pPr>
        <w:pStyle w:val="gmail-m2546726117267472248mso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A4D7984" w14:textId="6FFE815A" w:rsidR="00BF79A0" w:rsidRDefault="004A4EEA" w:rsidP="00946556">
      <w:pPr>
        <w:pStyle w:val="gmail-m2546726117267472248mso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Business First </w:t>
      </w:r>
      <w:r w:rsidR="000C6A98">
        <w:rPr>
          <w:rFonts w:ascii="Arial" w:hAnsi="Arial" w:cs="Arial"/>
          <w:sz w:val="20"/>
          <w:szCs w:val="20"/>
        </w:rPr>
        <w:t xml:space="preserve">hosts </w:t>
      </w:r>
      <w:r w:rsidR="00594244">
        <w:rPr>
          <w:rFonts w:ascii="Arial" w:hAnsi="Arial" w:cs="Arial"/>
          <w:sz w:val="20"/>
          <w:szCs w:val="20"/>
        </w:rPr>
        <w:t xml:space="preserve">annual </w:t>
      </w:r>
      <w:r w:rsidR="000C6A98">
        <w:rPr>
          <w:rFonts w:ascii="Arial" w:hAnsi="Arial" w:cs="Arial"/>
          <w:sz w:val="20"/>
          <w:szCs w:val="20"/>
        </w:rPr>
        <w:t xml:space="preserve">diversity awards, which </w:t>
      </w:r>
      <w:r w:rsidR="00631593">
        <w:rPr>
          <w:rFonts w:ascii="Arial" w:hAnsi="Arial" w:cs="Arial"/>
          <w:sz w:val="20"/>
          <w:szCs w:val="20"/>
        </w:rPr>
        <w:t>recognize leading inclusi</w:t>
      </w:r>
      <w:r w:rsidR="00A55BAC">
        <w:rPr>
          <w:rFonts w:ascii="Arial" w:hAnsi="Arial" w:cs="Arial"/>
          <w:sz w:val="20"/>
          <w:szCs w:val="20"/>
        </w:rPr>
        <w:t>on</w:t>
      </w:r>
      <w:bookmarkStart w:id="2" w:name="_GoBack"/>
      <w:bookmarkEnd w:id="2"/>
      <w:r w:rsidR="00631593">
        <w:rPr>
          <w:rFonts w:ascii="Arial" w:hAnsi="Arial" w:cs="Arial"/>
          <w:sz w:val="20"/>
          <w:szCs w:val="20"/>
        </w:rPr>
        <w:t xml:space="preserve"> </w:t>
      </w:r>
      <w:r w:rsidR="003A3605">
        <w:rPr>
          <w:rFonts w:ascii="Arial" w:hAnsi="Arial" w:cs="Arial"/>
          <w:sz w:val="20"/>
          <w:szCs w:val="20"/>
        </w:rPr>
        <w:t>efforts</w:t>
      </w:r>
      <w:r w:rsidR="003E39EA">
        <w:rPr>
          <w:rFonts w:ascii="Arial" w:hAnsi="Arial" w:cs="Arial"/>
          <w:sz w:val="20"/>
          <w:szCs w:val="20"/>
        </w:rPr>
        <w:t xml:space="preserve"> </w:t>
      </w:r>
      <w:r w:rsidR="00764369">
        <w:rPr>
          <w:rFonts w:ascii="Arial" w:hAnsi="Arial" w:cs="Arial"/>
          <w:sz w:val="20"/>
          <w:szCs w:val="20"/>
        </w:rPr>
        <w:t xml:space="preserve">that </w:t>
      </w:r>
      <w:r w:rsidR="003A3605">
        <w:rPr>
          <w:rFonts w:ascii="Arial" w:hAnsi="Arial" w:cs="Arial"/>
          <w:sz w:val="20"/>
          <w:szCs w:val="20"/>
        </w:rPr>
        <w:t>bring “diversity in age, disability, gender, sexual orientation, race and religion</w:t>
      </w:r>
      <w:r w:rsidR="004E459F">
        <w:rPr>
          <w:rFonts w:ascii="Arial" w:hAnsi="Arial" w:cs="Arial"/>
          <w:sz w:val="20"/>
          <w:szCs w:val="20"/>
        </w:rPr>
        <w:t>” to the</w:t>
      </w:r>
      <w:r w:rsidR="003A3605">
        <w:rPr>
          <w:rFonts w:ascii="Arial" w:hAnsi="Arial" w:cs="Arial"/>
          <w:sz w:val="20"/>
          <w:szCs w:val="20"/>
        </w:rPr>
        <w:t xml:space="preserve"> workplace. </w:t>
      </w:r>
      <w:r w:rsidR="00946556">
        <w:rPr>
          <w:rFonts w:ascii="Arial" w:hAnsi="Arial" w:cs="Arial"/>
          <w:sz w:val="20"/>
          <w:szCs w:val="20"/>
        </w:rPr>
        <w:t xml:space="preserve"> </w:t>
      </w:r>
      <w:r w:rsidR="00BF79A0">
        <w:rPr>
          <w:rFonts w:ascii="Arial" w:hAnsi="Arial" w:cs="Arial"/>
          <w:sz w:val="20"/>
          <w:szCs w:val="20"/>
        </w:rPr>
        <w:t xml:space="preserve">The awards </w:t>
      </w:r>
      <w:r w:rsidR="00665D7E">
        <w:rPr>
          <w:rFonts w:ascii="Arial" w:hAnsi="Arial" w:cs="Arial"/>
          <w:sz w:val="20"/>
          <w:szCs w:val="20"/>
        </w:rPr>
        <w:t xml:space="preserve">are designed </w:t>
      </w:r>
      <w:r w:rsidR="00EE60B9">
        <w:rPr>
          <w:rFonts w:ascii="Arial" w:hAnsi="Arial" w:cs="Arial"/>
          <w:sz w:val="20"/>
          <w:szCs w:val="20"/>
        </w:rPr>
        <w:t xml:space="preserve">not only to be </w:t>
      </w:r>
      <w:r w:rsidR="00BF79A0">
        <w:rPr>
          <w:rFonts w:ascii="Arial" w:hAnsi="Arial" w:cs="Arial"/>
          <w:sz w:val="20"/>
          <w:szCs w:val="20"/>
        </w:rPr>
        <w:t xml:space="preserve">an </w:t>
      </w:r>
      <w:r w:rsidR="00A347C3">
        <w:rPr>
          <w:rFonts w:ascii="Arial" w:hAnsi="Arial" w:cs="Arial"/>
          <w:sz w:val="20"/>
          <w:szCs w:val="20"/>
        </w:rPr>
        <w:t>honor</w:t>
      </w:r>
      <w:r w:rsidR="007144CA">
        <w:rPr>
          <w:rFonts w:ascii="Arial" w:hAnsi="Arial" w:cs="Arial"/>
          <w:sz w:val="20"/>
          <w:szCs w:val="20"/>
        </w:rPr>
        <w:t xml:space="preserve">; they </w:t>
      </w:r>
      <w:r w:rsidR="00B82BF1">
        <w:rPr>
          <w:rFonts w:ascii="Arial" w:hAnsi="Arial" w:cs="Arial"/>
          <w:sz w:val="20"/>
          <w:szCs w:val="20"/>
        </w:rPr>
        <w:t xml:space="preserve">also strive to provide </w:t>
      </w:r>
      <w:r w:rsidR="00B367D0">
        <w:rPr>
          <w:rFonts w:ascii="Arial" w:hAnsi="Arial" w:cs="Arial"/>
          <w:sz w:val="20"/>
          <w:szCs w:val="20"/>
        </w:rPr>
        <w:t>ex</w:t>
      </w:r>
      <w:r w:rsidR="00544D19">
        <w:rPr>
          <w:rFonts w:ascii="Arial" w:hAnsi="Arial" w:cs="Arial"/>
          <w:sz w:val="20"/>
          <w:szCs w:val="20"/>
        </w:rPr>
        <w:t>em</w:t>
      </w:r>
      <w:r w:rsidR="00B367D0">
        <w:rPr>
          <w:rFonts w:ascii="Arial" w:hAnsi="Arial" w:cs="Arial"/>
          <w:sz w:val="20"/>
          <w:szCs w:val="20"/>
        </w:rPr>
        <w:t>pl</w:t>
      </w:r>
      <w:r w:rsidR="00544D19">
        <w:rPr>
          <w:rFonts w:ascii="Arial" w:hAnsi="Arial" w:cs="Arial"/>
          <w:sz w:val="20"/>
          <w:szCs w:val="20"/>
        </w:rPr>
        <w:t>a</w:t>
      </w:r>
      <w:r w:rsidR="00B367D0">
        <w:rPr>
          <w:rFonts w:ascii="Arial" w:hAnsi="Arial" w:cs="Arial"/>
          <w:sz w:val="20"/>
          <w:szCs w:val="20"/>
        </w:rPr>
        <w:t>ry r</w:t>
      </w:r>
      <w:r w:rsidR="00085733">
        <w:rPr>
          <w:rFonts w:ascii="Arial" w:hAnsi="Arial" w:cs="Arial"/>
          <w:sz w:val="20"/>
          <w:szCs w:val="20"/>
        </w:rPr>
        <w:t xml:space="preserve">ole </w:t>
      </w:r>
      <w:r w:rsidR="00BF79A0">
        <w:rPr>
          <w:rFonts w:ascii="Arial" w:hAnsi="Arial" w:cs="Arial"/>
          <w:sz w:val="20"/>
          <w:szCs w:val="20"/>
        </w:rPr>
        <w:t xml:space="preserve">models for </w:t>
      </w:r>
      <w:r w:rsidR="00B82BF1">
        <w:rPr>
          <w:rFonts w:ascii="Arial" w:hAnsi="Arial" w:cs="Arial"/>
          <w:sz w:val="20"/>
          <w:szCs w:val="20"/>
        </w:rPr>
        <w:t xml:space="preserve">other </w:t>
      </w:r>
      <w:r w:rsidR="00BF79A0">
        <w:rPr>
          <w:rFonts w:ascii="Arial" w:hAnsi="Arial" w:cs="Arial"/>
          <w:sz w:val="20"/>
          <w:szCs w:val="20"/>
        </w:rPr>
        <w:t>businesses and organization</w:t>
      </w:r>
      <w:r w:rsidR="00BB3D70">
        <w:rPr>
          <w:rFonts w:ascii="Arial" w:hAnsi="Arial" w:cs="Arial"/>
          <w:sz w:val="20"/>
          <w:szCs w:val="20"/>
        </w:rPr>
        <w:t xml:space="preserve"> who share th</w:t>
      </w:r>
      <w:r w:rsidR="00EE60B9">
        <w:rPr>
          <w:rFonts w:ascii="Arial" w:hAnsi="Arial" w:cs="Arial"/>
          <w:sz w:val="20"/>
          <w:szCs w:val="20"/>
        </w:rPr>
        <w:t>ese</w:t>
      </w:r>
      <w:r w:rsidR="00BB3D70">
        <w:rPr>
          <w:rFonts w:ascii="Arial" w:hAnsi="Arial" w:cs="Arial"/>
          <w:sz w:val="20"/>
          <w:szCs w:val="20"/>
        </w:rPr>
        <w:t xml:space="preserve"> same goals</w:t>
      </w:r>
      <w:r w:rsidR="0043594B">
        <w:rPr>
          <w:rFonts w:ascii="Arial" w:hAnsi="Arial" w:cs="Arial"/>
          <w:sz w:val="20"/>
          <w:szCs w:val="20"/>
        </w:rPr>
        <w:t>.</w:t>
      </w:r>
      <w:r w:rsidR="00BF79A0">
        <w:rPr>
          <w:rFonts w:ascii="Arial" w:hAnsi="Arial" w:cs="Arial"/>
          <w:sz w:val="20"/>
          <w:szCs w:val="20"/>
        </w:rPr>
        <w:t xml:space="preserve"> </w:t>
      </w:r>
    </w:p>
    <w:p w14:paraId="35AA5C74" w14:textId="77777777" w:rsidR="00BF79A0" w:rsidRDefault="00BF79A0" w:rsidP="00946556">
      <w:pPr>
        <w:pStyle w:val="gmail-m2546726117267472248msonospacing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E4FB051" w14:textId="7AD737CF" w:rsidR="00DD7BCD" w:rsidRDefault="00946556" w:rsidP="00946556">
      <w:pPr>
        <w:pStyle w:val="gmail-m2546726117267472248msonospacing"/>
        <w:spacing w:before="0" w:beforeAutospacing="0" w:after="0" w:afterAutospacing="0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bookmarkEnd w:id="1"/>
      <w:r w:rsidR="00DD7BCD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Franklin County Board of Commissioners </w:t>
      </w:r>
      <w:r w:rsidR="007D68A6">
        <w:rPr>
          <w:rFonts w:ascii="Arial" w:hAnsi="Arial" w:cs="Arial"/>
          <w:bCs/>
          <w:color w:val="404040" w:themeColor="text1" w:themeTint="BF"/>
          <w:sz w:val="20"/>
          <w:szCs w:val="20"/>
        </w:rPr>
        <w:t>were one of 10 organ</w:t>
      </w:r>
      <w:r w:rsidR="00626072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izations </w:t>
      </w:r>
      <w:r w:rsidR="00184CA7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to be named </w:t>
      </w:r>
      <w:r w:rsidR="009C2F00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as an </w:t>
      </w:r>
      <w:r w:rsidR="00184CA7">
        <w:rPr>
          <w:rFonts w:ascii="Arial" w:hAnsi="Arial" w:cs="Arial"/>
          <w:bCs/>
          <w:color w:val="404040" w:themeColor="text1" w:themeTint="BF"/>
          <w:sz w:val="20"/>
          <w:szCs w:val="20"/>
        </w:rPr>
        <w:t>Outstanding Diversity Organization.</w:t>
      </w:r>
      <w:r w:rsidR="00715E20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While</w:t>
      </w:r>
      <w:r w:rsidR="00184CA7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</w:t>
      </w:r>
      <w:r w:rsidR="009A0FD6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Franklin County Administrator Kenneth </w:t>
      </w:r>
      <w:r w:rsidR="00CB2086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N. </w:t>
      </w:r>
      <w:r w:rsidR="009A0FD6">
        <w:rPr>
          <w:rFonts w:ascii="Arial" w:hAnsi="Arial" w:cs="Arial"/>
          <w:bCs/>
          <w:color w:val="404040" w:themeColor="text1" w:themeTint="BF"/>
          <w:sz w:val="20"/>
          <w:szCs w:val="20"/>
        </w:rPr>
        <w:t>Wilson</w:t>
      </w:r>
      <w:r w:rsidR="00184CA7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</w:t>
      </w:r>
      <w:r w:rsidR="00715E20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was one of </w:t>
      </w:r>
      <w:r w:rsidR="004E459F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six people selected as an </w:t>
      </w:r>
      <w:r w:rsidR="00184CA7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Outstanding Diversity Champion. </w:t>
      </w:r>
    </w:p>
    <w:p w14:paraId="304A6380" w14:textId="626798F2" w:rsidR="002C0B33" w:rsidRDefault="002C0B33" w:rsidP="00946556">
      <w:pPr>
        <w:pStyle w:val="gmail-m2546726117267472248msonospacing"/>
        <w:spacing w:before="0" w:beforeAutospacing="0" w:after="0" w:afterAutospacing="0"/>
        <w:rPr>
          <w:rFonts w:ascii="Arial" w:hAnsi="Arial" w:cs="Arial"/>
          <w:bCs/>
          <w:color w:val="404040" w:themeColor="text1" w:themeTint="BF"/>
          <w:sz w:val="20"/>
          <w:szCs w:val="20"/>
        </w:rPr>
      </w:pPr>
    </w:p>
    <w:p w14:paraId="24157352" w14:textId="44497798" w:rsidR="003D74CD" w:rsidRDefault="002C0B33" w:rsidP="00946556">
      <w:pPr>
        <w:pStyle w:val="gmail-m2546726117267472248msonospacing"/>
        <w:spacing w:before="0" w:beforeAutospacing="0" w:after="0" w:afterAutospacing="0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>
        <w:rPr>
          <w:rFonts w:ascii="Arial" w:hAnsi="Arial" w:cs="Arial"/>
          <w:bCs/>
          <w:color w:val="404040" w:themeColor="text1" w:themeTint="BF"/>
          <w:sz w:val="20"/>
          <w:szCs w:val="20"/>
        </w:rPr>
        <w:t>Board of Commissioners President Kevin L. Boyce</w:t>
      </w:r>
      <w:r w:rsidR="009C2F00">
        <w:rPr>
          <w:rFonts w:ascii="Arial" w:hAnsi="Arial" w:cs="Arial"/>
          <w:bCs/>
          <w:color w:val="404040" w:themeColor="text1" w:themeTint="BF"/>
          <w:sz w:val="20"/>
          <w:szCs w:val="20"/>
        </w:rPr>
        <w:t>, along with fellow c</w:t>
      </w:r>
      <w:r w:rsidR="00F81BE0">
        <w:rPr>
          <w:rFonts w:ascii="Arial" w:hAnsi="Arial" w:cs="Arial"/>
          <w:bCs/>
          <w:color w:val="404040" w:themeColor="text1" w:themeTint="BF"/>
          <w:sz w:val="20"/>
          <w:szCs w:val="20"/>
        </w:rPr>
        <w:t>ommissioners Marilyn Brown and John O’Grady</w:t>
      </w:r>
      <w:r w:rsidR="009C2F00">
        <w:rPr>
          <w:rFonts w:ascii="Arial" w:hAnsi="Arial" w:cs="Arial"/>
          <w:bCs/>
          <w:color w:val="404040" w:themeColor="text1" w:themeTint="BF"/>
          <w:sz w:val="20"/>
          <w:szCs w:val="20"/>
        </w:rPr>
        <w:t>,</w:t>
      </w:r>
      <w:r w:rsidR="00F81BE0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added racial equity </w:t>
      </w:r>
      <w:r w:rsidR="0040493E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as one of the county’s fundamental principles in 2020, </w:t>
      </w:r>
      <w:r w:rsidR="008E66F1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after years of </w:t>
      </w:r>
      <w:r w:rsidR="00E726F5">
        <w:rPr>
          <w:rFonts w:ascii="Arial" w:hAnsi="Arial" w:cs="Arial"/>
          <w:bCs/>
          <w:color w:val="404040" w:themeColor="text1" w:themeTint="BF"/>
          <w:sz w:val="20"/>
          <w:szCs w:val="20"/>
        </w:rPr>
        <w:t>leading racial equity efforts in Franklin County</w:t>
      </w:r>
      <w:r w:rsidR="00171C0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, </w:t>
      </w:r>
      <w:r w:rsidR="00CE2A27">
        <w:rPr>
          <w:rFonts w:ascii="Arial" w:hAnsi="Arial" w:cs="Arial"/>
          <w:bCs/>
          <w:color w:val="404040" w:themeColor="text1" w:themeTint="BF"/>
          <w:sz w:val="20"/>
          <w:szCs w:val="20"/>
        </w:rPr>
        <w:t>includ</w:t>
      </w:r>
      <w:r w:rsidR="00171C04">
        <w:rPr>
          <w:rFonts w:ascii="Arial" w:hAnsi="Arial" w:cs="Arial"/>
          <w:bCs/>
          <w:color w:val="404040" w:themeColor="text1" w:themeTint="BF"/>
          <w:sz w:val="20"/>
          <w:szCs w:val="20"/>
        </w:rPr>
        <w:t>ing</w:t>
      </w:r>
      <w:r w:rsidR="00CE2A27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</w:t>
      </w:r>
      <w:r w:rsidR="00E726F5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the </w:t>
      </w:r>
      <w:hyperlink r:id="rId8" w:history="1">
        <w:r w:rsidR="00BA6593" w:rsidRPr="008E02CA">
          <w:rPr>
            <w:rStyle w:val="Hyperlink"/>
            <w:rFonts w:ascii="Arial" w:hAnsi="Arial" w:cs="Arial"/>
            <w:bCs/>
            <w:sz w:val="20"/>
            <w:szCs w:val="20"/>
          </w:rPr>
          <w:t>Rise Together: A Blueprint for Reducing Poverty in Franklin County.</w:t>
        </w:r>
      </w:hyperlink>
    </w:p>
    <w:p w14:paraId="555392F3" w14:textId="77777777" w:rsidR="00B64ED6" w:rsidRDefault="00B64ED6" w:rsidP="00946556">
      <w:pPr>
        <w:pStyle w:val="gmail-m2546726117267472248msonospacing"/>
        <w:spacing w:before="0" w:beforeAutospacing="0" w:after="0" w:afterAutospacing="0"/>
        <w:rPr>
          <w:rFonts w:ascii="Arial" w:hAnsi="Arial" w:cs="Arial"/>
          <w:bCs/>
          <w:color w:val="404040" w:themeColor="text1" w:themeTint="BF"/>
          <w:sz w:val="20"/>
          <w:szCs w:val="20"/>
        </w:rPr>
      </w:pPr>
    </w:p>
    <w:p w14:paraId="71A688B4" w14:textId="040B6139" w:rsidR="000E55D7" w:rsidRDefault="00F60488" w:rsidP="00946556">
      <w:pPr>
        <w:pStyle w:val="gmail-m2546726117267472248msonospacing"/>
        <w:spacing w:before="0" w:beforeAutospacing="0" w:after="0" w:afterAutospacing="0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>
        <w:rPr>
          <w:rFonts w:ascii="Arial" w:hAnsi="Arial" w:cs="Arial"/>
          <w:bCs/>
          <w:color w:val="404040" w:themeColor="text1" w:themeTint="BF"/>
          <w:sz w:val="20"/>
          <w:szCs w:val="20"/>
        </w:rPr>
        <w:t>“</w:t>
      </w:r>
      <w:r w:rsidR="00BA6593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These are awards we accept with great </w:t>
      </w:r>
      <w:r w:rsidR="008A0888">
        <w:rPr>
          <w:rFonts w:ascii="Arial" w:hAnsi="Arial" w:cs="Arial"/>
          <w:bCs/>
          <w:color w:val="404040" w:themeColor="text1" w:themeTint="BF"/>
          <w:sz w:val="20"/>
          <w:szCs w:val="20"/>
        </w:rPr>
        <w:t>gratitude</w:t>
      </w:r>
      <w:r w:rsidR="000D2528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and honor</w:t>
      </w:r>
      <w:r w:rsidR="00BA6593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,” Wilson said. </w:t>
      </w:r>
      <w:r w:rsidR="006E0D3D">
        <w:rPr>
          <w:rFonts w:ascii="Arial" w:hAnsi="Arial" w:cs="Arial"/>
          <w:bCs/>
          <w:color w:val="404040" w:themeColor="text1" w:themeTint="BF"/>
          <w:sz w:val="20"/>
          <w:szCs w:val="20"/>
        </w:rPr>
        <w:t>“</w:t>
      </w:r>
      <w:r w:rsidR="008E02CA">
        <w:rPr>
          <w:rFonts w:ascii="Arial" w:hAnsi="Arial" w:cs="Arial"/>
          <w:bCs/>
          <w:color w:val="404040" w:themeColor="text1" w:themeTint="BF"/>
          <w:sz w:val="20"/>
          <w:szCs w:val="20"/>
        </w:rPr>
        <w:t>M</w:t>
      </w:r>
      <w:r w:rsidR="006E0D3D">
        <w:rPr>
          <w:rFonts w:ascii="Arial" w:hAnsi="Arial" w:cs="Arial"/>
          <w:bCs/>
          <w:color w:val="404040" w:themeColor="text1" w:themeTint="BF"/>
          <w:sz w:val="20"/>
          <w:szCs w:val="20"/>
        </w:rPr>
        <w:t>ountain</w:t>
      </w:r>
      <w:r w:rsidR="008E02CA">
        <w:rPr>
          <w:rFonts w:ascii="Arial" w:hAnsi="Arial" w:cs="Arial"/>
          <w:bCs/>
          <w:color w:val="404040" w:themeColor="text1" w:themeTint="BF"/>
          <w:sz w:val="20"/>
          <w:szCs w:val="20"/>
        </w:rPr>
        <w:t>s</w:t>
      </w:r>
      <w:r w:rsidR="006E0D3D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of </w:t>
      </w:r>
      <w:r w:rsidR="005760B7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evidence </w:t>
      </w:r>
      <w:r w:rsidR="008E02CA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continue to </w:t>
      </w:r>
      <w:r w:rsidR="006E0D3D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show how our Black and other </w:t>
      </w:r>
      <w:r w:rsidR="000D2528">
        <w:rPr>
          <w:rFonts w:ascii="Arial" w:hAnsi="Arial" w:cs="Arial"/>
          <w:bCs/>
          <w:color w:val="404040" w:themeColor="text1" w:themeTint="BF"/>
          <w:sz w:val="20"/>
          <w:szCs w:val="20"/>
        </w:rPr>
        <w:t>minority</w:t>
      </w:r>
      <w:r w:rsidR="006E0D3D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residents experience disparate outcomes</w:t>
      </w:r>
      <w:r w:rsidR="00311F38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</w:t>
      </w:r>
      <w:r w:rsidR="000736F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with </w:t>
      </w:r>
      <w:r w:rsidR="007C0357">
        <w:rPr>
          <w:rFonts w:ascii="Arial" w:hAnsi="Arial" w:cs="Arial"/>
          <w:bCs/>
          <w:color w:val="404040" w:themeColor="text1" w:themeTint="BF"/>
          <w:sz w:val="20"/>
          <w:szCs w:val="20"/>
        </w:rPr>
        <w:t>income, life-expectancy, infant mortality</w:t>
      </w:r>
      <w:r w:rsidR="00311F38">
        <w:rPr>
          <w:rFonts w:ascii="Arial" w:hAnsi="Arial" w:cs="Arial"/>
          <w:bCs/>
          <w:color w:val="404040" w:themeColor="text1" w:themeTint="BF"/>
          <w:sz w:val="20"/>
          <w:szCs w:val="20"/>
        </w:rPr>
        <w:t>, healthcare</w:t>
      </w:r>
      <w:r w:rsidR="007C0357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and sadly so much more.</w:t>
      </w:r>
      <w:r w:rsidR="00E25F35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</w:t>
      </w:r>
      <w:r w:rsidR="00002A49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We are committed to ensuring that not only are </w:t>
      </w:r>
      <w:r w:rsidR="00E25F35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Franklin County’s greatest days </w:t>
      </w:r>
      <w:r w:rsidR="00947467">
        <w:rPr>
          <w:rFonts w:ascii="Arial" w:hAnsi="Arial" w:cs="Arial"/>
          <w:bCs/>
          <w:color w:val="404040" w:themeColor="text1" w:themeTint="BF"/>
          <w:sz w:val="20"/>
          <w:szCs w:val="20"/>
        </w:rPr>
        <w:t>ahead</w:t>
      </w:r>
      <w:r w:rsidR="003004D7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, </w:t>
      </w:r>
      <w:r w:rsidR="00DD06E3">
        <w:rPr>
          <w:rFonts w:ascii="Arial" w:hAnsi="Arial" w:cs="Arial"/>
          <w:bCs/>
          <w:color w:val="404040" w:themeColor="text1" w:themeTint="BF"/>
          <w:sz w:val="20"/>
          <w:szCs w:val="20"/>
        </w:rPr>
        <w:t>there</w:t>
      </w:r>
      <w:r w:rsidR="004A539B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is and will be </w:t>
      </w:r>
      <w:r w:rsidR="00B26BE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success </w:t>
      </w:r>
      <w:r w:rsidR="0092447A">
        <w:rPr>
          <w:rFonts w:ascii="Arial" w:hAnsi="Arial" w:cs="Arial"/>
          <w:bCs/>
          <w:color w:val="404040" w:themeColor="text1" w:themeTint="BF"/>
          <w:sz w:val="20"/>
          <w:szCs w:val="20"/>
        </w:rPr>
        <w:t>available to</w:t>
      </w:r>
      <w:r w:rsidR="00B26BE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all.”</w:t>
      </w:r>
    </w:p>
    <w:p w14:paraId="4A5E6D0F" w14:textId="77777777" w:rsidR="000E55D7" w:rsidRDefault="000E55D7" w:rsidP="00946556">
      <w:pPr>
        <w:pStyle w:val="gmail-m2546726117267472248msonospacing"/>
        <w:spacing w:before="0" w:beforeAutospacing="0" w:after="0" w:afterAutospacing="0"/>
        <w:rPr>
          <w:rFonts w:ascii="Arial" w:hAnsi="Arial" w:cs="Arial"/>
          <w:bCs/>
          <w:color w:val="404040" w:themeColor="text1" w:themeTint="BF"/>
          <w:sz w:val="20"/>
          <w:szCs w:val="20"/>
        </w:rPr>
      </w:pPr>
    </w:p>
    <w:p w14:paraId="2846CCEB" w14:textId="44C30DD3" w:rsidR="00AD7B7D" w:rsidRDefault="00B26BE4" w:rsidP="00946556">
      <w:pPr>
        <w:pStyle w:val="gmail-m2546726117267472248msonospacing"/>
        <w:spacing w:before="0" w:beforeAutospacing="0" w:after="0" w:afterAutospacing="0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>
        <w:rPr>
          <w:rFonts w:ascii="Arial" w:hAnsi="Arial" w:cs="Arial"/>
          <w:bCs/>
          <w:color w:val="404040" w:themeColor="text1" w:themeTint="BF"/>
          <w:sz w:val="20"/>
          <w:szCs w:val="20"/>
        </w:rPr>
        <w:t>The w</w:t>
      </w:r>
      <w:r w:rsidR="00AD7B7D">
        <w:rPr>
          <w:rFonts w:ascii="Arial" w:hAnsi="Arial" w:cs="Arial"/>
          <w:bCs/>
          <w:color w:val="404040" w:themeColor="text1" w:themeTint="BF"/>
          <w:sz w:val="20"/>
          <w:szCs w:val="20"/>
        </w:rPr>
        <w:t>inners will be recognized</w:t>
      </w:r>
      <w:r w:rsidR="000E55D7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virtually at a celebration on April 15.</w:t>
      </w:r>
    </w:p>
    <w:p w14:paraId="345D0E55" w14:textId="70FB927E" w:rsidR="007957CB" w:rsidRDefault="007957CB" w:rsidP="00461C7D">
      <w:pPr>
        <w:spacing w:after="0" w:line="240" w:lineRule="auto"/>
        <w:rPr>
          <w:rFonts w:ascii="Arial" w:eastAsiaTheme="minorHAnsi" w:hAnsi="Arial" w:cs="Arial"/>
          <w:bCs/>
          <w:color w:val="404040" w:themeColor="text1" w:themeTint="BF"/>
          <w:sz w:val="20"/>
          <w:szCs w:val="20"/>
        </w:rPr>
      </w:pPr>
    </w:p>
    <w:p w14:paraId="7E2FCDC7" w14:textId="1EF2D982" w:rsidR="007957CB" w:rsidRDefault="007957CB" w:rsidP="00461C7D">
      <w:pPr>
        <w:spacing w:after="0" w:line="240" w:lineRule="auto"/>
        <w:rPr>
          <w:rFonts w:ascii="Arial" w:eastAsiaTheme="minorHAnsi" w:hAnsi="Arial" w:cs="Arial"/>
          <w:bCs/>
          <w:color w:val="404040" w:themeColor="text1" w:themeTint="BF"/>
          <w:sz w:val="20"/>
          <w:szCs w:val="20"/>
        </w:rPr>
      </w:pPr>
      <w:r>
        <w:rPr>
          <w:rFonts w:ascii="Arial" w:eastAsiaTheme="minorHAnsi" w:hAnsi="Arial" w:cs="Arial"/>
          <w:bCs/>
          <w:color w:val="404040" w:themeColor="text1" w:themeTint="BF"/>
          <w:sz w:val="20"/>
          <w:szCs w:val="20"/>
        </w:rPr>
        <w:t xml:space="preserve">Learn more at </w:t>
      </w:r>
      <w:hyperlink r:id="rId9" w:history="1">
        <w:r w:rsidRPr="00FE49D3">
          <w:rPr>
            <w:rStyle w:val="Hyperlink"/>
            <w:rFonts w:ascii="Arial" w:eastAsiaTheme="minorHAnsi" w:hAnsi="Arial" w:cs="Arial"/>
            <w:bCs/>
            <w:sz w:val="20"/>
            <w:szCs w:val="20"/>
          </w:rPr>
          <w:t>https://www.bizjournals.com/columbus/news/2021/03/08/diversity-in-business-awards-honorees.html</w:t>
        </w:r>
      </w:hyperlink>
    </w:p>
    <w:p w14:paraId="3DF0C139" w14:textId="77777777" w:rsidR="007957CB" w:rsidRDefault="007957CB" w:rsidP="00461C7D">
      <w:pPr>
        <w:spacing w:after="0" w:line="240" w:lineRule="auto"/>
        <w:rPr>
          <w:rFonts w:ascii="Arial" w:eastAsiaTheme="minorHAnsi" w:hAnsi="Arial" w:cs="Arial"/>
          <w:bCs/>
          <w:color w:val="404040" w:themeColor="text1" w:themeTint="BF"/>
          <w:sz w:val="20"/>
          <w:szCs w:val="20"/>
        </w:rPr>
      </w:pPr>
    </w:p>
    <w:p w14:paraId="46130893" w14:textId="77777777" w:rsidR="001045DD" w:rsidRPr="009774C1" w:rsidRDefault="001045DD" w:rsidP="00461C7D">
      <w:pPr>
        <w:spacing w:after="0" w:line="240" w:lineRule="auto"/>
        <w:rPr>
          <w:rFonts w:ascii="Arial" w:hAnsi="Arial" w:cs="Arial"/>
          <w:color w:val="404040" w:themeColor="text1" w:themeTint="BF"/>
          <w:sz w:val="10"/>
          <w:szCs w:val="10"/>
        </w:rPr>
      </w:pPr>
    </w:p>
    <w:p w14:paraId="633CC771" w14:textId="77777777" w:rsidR="00461C7D" w:rsidRPr="009774C1" w:rsidRDefault="005E101F" w:rsidP="00461C7D">
      <w:pPr>
        <w:spacing w:after="0" w:line="240" w:lineRule="auto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--30--</w:t>
      </w:r>
    </w:p>
    <w:p w14:paraId="2DBC244D" w14:textId="77777777" w:rsidR="00461C7D" w:rsidRPr="009774C1" w:rsidRDefault="00461C7D" w:rsidP="00461C7D">
      <w:pPr>
        <w:spacing w:after="0" w:line="240" w:lineRule="auto"/>
        <w:jc w:val="center"/>
        <w:rPr>
          <w:rFonts w:ascii="Arial" w:hAnsi="Arial" w:cs="Arial"/>
          <w:color w:val="404040" w:themeColor="text1" w:themeTint="BF"/>
          <w:sz w:val="10"/>
          <w:szCs w:val="10"/>
        </w:rPr>
      </w:pPr>
    </w:p>
    <w:p w14:paraId="25C9672E" w14:textId="77777777" w:rsidR="00461C7D" w:rsidRPr="00504287" w:rsidRDefault="00461C7D" w:rsidP="00461C7D">
      <w:pPr>
        <w:spacing w:after="0" w:line="240" w:lineRule="auto"/>
        <w:jc w:val="center"/>
        <w:rPr>
          <w:rFonts w:ascii="Arial" w:hAnsi="Arial" w:cs="Arial"/>
          <w:color w:val="404040" w:themeColor="text1" w:themeTint="BF"/>
          <w:sz w:val="16"/>
          <w:szCs w:val="20"/>
        </w:rPr>
      </w:pPr>
      <w:r w:rsidRPr="009774C1">
        <w:rPr>
          <w:rFonts w:ascii="Arial" w:hAnsi="Arial" w:cs="Arial"/>
          <w:color w:val="404040" w:themeColor="text1" w:themeTint="BF"/>
          <w:sz w:val="16"/>
          <w:szCs w:val="20"/>
        </w:rPr>
        <w:t xml:space="preserve">For more information on the Franklin County Board of Commissioners, log on to: </w:t>
      </w:r>
      <w:r w:rsidR="00881842" w:rsidRPr="00881842">
        <w:rPr>
          <w:rStyle w:val="Hyperlink"/>
          <w:rFonts w:ascii="Arial" w:hAnsi="Arial" w:cs="Arial"/>
          <w:color w:val="404040" w:themeColor="text1" w:themeTint="BF"/>
          <w:sz w:val="16"/>
          <w:szCs w:val="20"/>
        </w:rPr>
        <w:t>https://commissioners.franklincountyohio.gov/</w:t>
      </w:r>
    </w:p>
    <w:bookmarkEnd w:id="0"/>
    <w:p w14:paraId="3A8814F2" w14:textId="77777777" w:rsidR="00AD5796" w:rsidRDefault="00AD5796" w:rsidP="00461C7D">
      <w:pPr>
        <w:spacing w:after="0" w:line="240" w:lineRule="auto"/>
      </w:pPr>
    </w:p>
    <w:sectPr w:rsidR="00AD5796" w:rsidSect="002E6EA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5"/>
    <w:rsid w:val="00002A49"/>
    <w:rsid w:val="0001322D"/>
    <w:rsid w:val="00015A50"/>
    <w:rsid w:val="00040497"/>
    <w:rsid w:val="00047408"/>
    <w:rsid w:val="00062AEF"/>
    <w:rsid w:val="00066C67"/>
    <w:rsid w:val="000711A7"/>
    <w:rsid w:val="000736F4"/>
    <w:rsid w:val="00085733"/>
    <w:rsid w:val="000873F6"/>
    <w:rsid w:val="0009071C"/>
    <w:rsid w:val="000908F9"/>
    <w:rsid w:val="00095A32"/>
    <w:rsid w:val="00096443"/>
    <w:rsid w:val="000976A7"/>
    <w:rsid w:val="000A40F4"/>
    <w:rsid w:val="000C6A98"/>
    <w:rsid w:val="000D2528"/>
    <w:rsid w:val="000E55D7"/>
    <w:rsid w:val="001045DD"/>
    <w:rsid w:val="00111289"/>
    <w:rsid w:val="00122B4C"/>
    <w:rsid w:val="00146CAE"/>
    <w:rsid w:val="00150ADC"/>
    <w:rsid w:val="0015167E"/>
    <w:rsid w:val="00171C04"/>
    <w:rsid w:val="00184CA7"/>
    <w:rsid w:val="00194C0C"/>
    <w:rsid w:val="001A5C86"/>
    <w:rsid w:val="001A7DB4"/>
    <w:rsid w:val="001C1CEE"/>
    <w:rsid w:val="001C503E"/>
    <w:rsid w:val="001F566B"/>
    <w:rsid w:val="00216AA8"/>
    <w:rsid w:val="002548F8"/>
    <w:rsid w:val="00254A7B"/>
    <w:rsid w:val="002A09EC"/>
    <w:rsid w:val="002B798A"/>
    <w:rsid w:val="002C0B33"/>
    <w:rsid w:val="002E34ED"/>
    <w:rsid w:val="002E6EA5"/>
    <w:rsid w:val="002F400F"/>
    <w:rsid w:val="003004D7"/>
    <w:rsid w:val="00304113"/>
    <w:rsid w:val="00311F38"/>
    <w:rsid w:val="003172EC"/>
    <w:rsid w:val="003225F0"/>
    <w:rsid w:val="00327D9B"/>
    <w:rsid w:val="00364871"/>
    <w:rsid w:val="00364A1D"/>
    <w:rsid w:val="00366F6A"/>
    <w:rsid w:val="00382FA1"/>
    <w:rsid w:val="00386A9C"/>
    <w:rsid w:val="003A08FE"/>
    <w:rsid w:val="003A3605"/>
    <w:rsid w:val="003D5376"/>
    <w:rsid w:val="003D74CD"/>
    <w:rsid w:val="003E39EA"/>
    <w:rsid w:val="003E3F57"/>
    <w:rsid w:val="003F36B0"/>
    <w:rsid w:val="0040493E"/>
    <w:rsid w:val="004059F8"/>
    <w:rsid w:val="00423253"/>
    <w:rsid w:val="004343DD"/>
    <w:rsid w:val="00434884"/>
    <w:rsid w:val="0043594B"/>
    <w:rsid w:val="004421DA"/>
    <w:rsid w:val="00452F44"/>
    <w:rsid w:val="004575B9"/>
    <w:rsid w:val="00461C7D"/>
    <w:rsid w:val="00465876"/>
    <w:rsid w:val="00480FDD"/>
    <w:rsid w:val="00491322"/>
    <w:rsid w:val="0049135B"/>
    <w:rsid w:val="00495EC8"/>
    <w:rsid w:val="004A4EEA"/>
    <w:rsid w:val="004A539B"/>
    <w:rsid w:val="004B6D5E"/>
    <w:rsid w:val="004C3841"/>
    <w:rsid w:val="004C7F52"/>
    <w:rsid w:val="004D1A93"/>
    <w:rsid w:val="004D57DF"/>
    <w:rsid w:val="004E459F"/>
    <w:rsid w:val="004E558B"/>
    <w:rsid w:val="004F6691"/>
    <w:rsid w:val="0050781E"/>
    <w:rsid w:val="00532260"/>
    <w:rsid w:val="00544D19"/>
    <w:rsid w:val="0055310A"/>
    <w:rsid w:val="00561E42"/>
    <w:rsid w:val="00567263"/>
    <w:rsid w:val="005736FA"/>
    <w:rsid w:val="005760B7"/>
    <w:rsid w:val="005838C5"/>
    <w:rsid w:val="00586147"/>
    <w:rsid w:val="00594244"/>
    <w:rsid w:val="00595F40"/>
    <w:rsid w:val="00597E05"/>
    <w:rsid w:val="005B1732"/>
    <w:rsid w:val="005B63D4"/>
    <w:rsid w:val="005C36DA"/>
    <w:rsid w:val="005D5E78"/>
    <w:rsid w:val="005E101F"/>
    <w:rsid w:val="005F6274"/>
    <w:rsid w:val="006120E5"/>
    <w:rsid w:val="006148DC"/>
    <w:rsid w:val="00616A0E"/>
    <w:rsid w:val="00621295"/>
    <w:rsid w:val="00626072"/>
    <w:rsid w:val="00631593"/>
    <w:rsid w:val="00643E1A"/>
    <w:rsid w:val="00660B4B"/>
    <w:rsid w:val="00665D7E"/>
    <w:rsid w:val="006A3A8F"/>
    <w:rsid w:val="006B2645"/>
    <w:rsid w:val="006C2140"/>
    <w:rsid w:val="006E0D3D"/>
    <w:rsid w:val="006F73B9"/>
    <w:rsid w:val="007144CA"/>
    <w:rsid w:val="00715BBF"/>
    <w:rsid w:val="00715E20"/>
    <w:rsid w:val="00737F3D"/>
    <w:rsid w:val="00740E72"/>
    <w:rsid w:val="007579BD"/>
    <w:rsid w:val="00761A22"/>
    <w:rsid w:val="00764369"/>
    <w:rsid w:val="007770B9"/>
    <w:rsid w:val="00780E78"/>
    <w:rsid w:val="00786F22"/>
    <w:rsid w:val="00794669"/>
    <w:rsid w:val="007957CB"/>
    <w:rsid w:val="00797345"/>
    <w:rsid w:val="007A08B7"/>
    <w:rsid w:val="007C0357"/>
    <w:rsid w:val="007D68A6"/>
    <w:rsid w:val="00814CDB"/>
    <w:rsid w:val="00817596"/>
    <w:rsid w:val="0082005B"/>
    <w:rsid w:val="00826B85"/>
    <w:rsid w:val="00835BB9"/>
    <w:rsid w:val="0084257C"/>
    <w:rsid w:val="008462CF"/>
    <w:rsid w:val="00871677"/>
    <w:rsid w:val="00881842"/>
    <w:rsid w:val="00881915"/>
    <w:rsid w:val="00892FE6"/>
    <w:rsid w:val="008A0888"/>
    <w:rsid w:val="008A28CE"/>
    <w:rsid w:val="008B6F57"/>
    <w:rsid w:val="008C6BF9"/>
    <w:rsid w:val="008E02CA"/>
    <w:rsid w:val="008E66F1"/>
    <w:rsid w:val="008F0ED7"/>
    <w:rsid w:val="008F78E9"/>
    <w:rsid w:val="009035C5"/>
    <w:rsid w:val="00905FA4"/>
    <w:rsid w:val="00910299"/>
    <w:rsid w:val="00912291"/>
    <w:rsid w:val="00920DD8"/>
    <w:rsid w:val="009217FF"/>
    <w:rsid w:val="0092447A"/>
    <w:rsid w:val="00924E0F"/>
    <w:rsid w:val="00927B72"/>
    <w:rsid w:val="009323BC"/>
    <w:rsid w:val="00946556"/>
    <w:rsid w:val="00947467"/>
    <w:rsid w:val="009557ED"/>
    <w:rsid w:val="00957C7E"/>
    <w:rsid w:val="00962EA4"/>
    <w:rsid w:val="009774C1"/>
    <w:rsid w:val="00981CF9"/>
    <w:rsid w:val="00990C48"/>
    <w:rsid w:val="0099479D"/>
    <w:rsid w:val="009A0FD6"/>
    <w:rsid w:val="009A3978"/>
    <w:rsid w:val="009A436F"/>
    <w:rsid w:val="009A4E55"/>
    <w:rsid w:val="009B347A"/>
    <w:rsid w:val="009B5CA8"/>
    <w:rsid w:val="009C2F00"/>
    <w:rsid w:val="009C50C9"/>
    <w:rsid w:val="009D68BA"/>
    <w:rsid w:val="009F4C42"/>
    <w:rsid w:val="00A00461"/>
    <w:rsid w:val="00A021EB"/>
    <w:rsid w:val="00A05C16"/>
    <w:rsid w:val="00A347C3"/>
    <w:rsid w:val="00A46EF9"/>
    <w:rsid w:val="00A52E2C"/>
    <w:rsid w:val="00A53EB8"/>
    <w:rsid w:val="00A55BAC"/>
    <w:rsid w:val="00A83428"/>
    <w:rsid w:val="00A96901"/>
    <w:rsid w:val="00AA7372"/>
    <w:rsid w:val="00AC0674"/>
    <w:rsid w:val="00AD5796"/>
    <w:rsid w:val="00AD7B7D"/>
    <w:rsid w:val="00AF1E49"/>
    <w:rsid w:val="00AF6498"/>
    <w:rsid w:val="00AF6B95"/>
    <w:rsid w:val="00B20962"/>
    <w:rsid w:val="00B21F19"/>
    <w:rsid w:val="00B25501"/>
    <w:rsid w:val="00B26BE4"/>
    <w:rsid w:val="00B31896"/>
    <w:rsid w:val="00B33EAE"/>
    <w:rsid w:val="00B367D0"/>
    <w:rsid w:val="00B5347F"/>
    <w:rsid w:val="00B54D72"/>
    <w:rsid w:val="00B64ED6"/>
    <w:rsid w:val="00B82BF1"/>
    <w:rsid w:val="00B83DC9"/>
    <w:rsid w:val="00B9027B"/>
    <w:rsid w:val="00B9205C"/>
    <w:rsid w:val="00BA4512"/>
    <w:rsid w:val="00BA536E"/>
    <w:rsid w:val="00BA6593"/>
    <w:rsid w:val="00BB3D70"/>
    <w:rsid w:val="00BF6D1E"/>
    <w:rsid w:val="00BF79A0"/>
    <w:rsid w:val="00C06F5E"/>
    <w:rsid w:val="00C101EA"/>
    <w:rsid w:val="00C156F7"/>
    <w:rsid w:val="00C20AD9"/>
    <w:rsid w:val="00C303F8"/>
    <w:rsid w:val="00C304F4"/>
    <w:rsid w:val="00C3520C"/>
    <w:rsid w:val="00C365DD"/>
    <w:rsid w:val="00C5577F"/>
    <w:rsid w:val="00C728CD"/>
    <w:rsid w:val="00C82CBA"/>
    <w:rsid w:val="00C914B7"/>
    <w:rsid w:val="00CA7021"/>
    <w:rsid w:val="00CB2086"/>
    <w:rsid w:val="00CC1A62"/>
    <w:rsid w:val="00CC3C0E"/>
    <w:rsid w:val="00CC7696"/>
    <w:rsid w:val="00CD6099"/>
    <w:rsid w:val="00CE09EF"/>
    <w:rsid w:val="00CE26F3"/>
    <w:rsid w:val="00CE2A27"/>
    <w:rsid w:val="00D629D6"/>
    <w:rsid w:val="00D756BD"/>
    <w:rsid w:val="00DB5483"/>
    <w:rsid w:val="00DD06E3"/>
    <w:rsid w:val="00DD087D"/>
    <w:rsid w:val="00DD5EEC"/>
    <w:rsid w:val="00DD73AB"/>
    <w:rsid w:val="00DD7BCD"/>
    <w:rsid w:val="00DE5834"/>
    <w:rsid w:val="00E01ED3"/>
    <w:rsid w:val="00E03913"/>
    <w:rsid w:val="00E13675"/>
    <w:rsid w:val="00E25F35"/>
    <w:rsid w:val="00E27D7F"/>
    <w:rsid w:val="00E57D7A"/>
    <w:rsid w:val="00E60295"/>
    <w:rsid w:val="00E637EE"/>
    <w:rsid w:val="00E65A95"/>
    <w:rsid w:val="00E679CF"/>
    <w:rsid w:val="00E726F5"/>
    <w:rsid w:val="00E9073C"/>
    <w:rsid w:val="00EA2599"/>
    <w:rsid w:val="00EA2F03"/>
    <w:rsid w:val="00EC7E2A"/>
    <w:rsid w:val="00EE0AF4"/>
    <w:rsid w:val="00EE60B9"/>
    <w:rsid w:val="00EF7DE7"/>
    <w:rsid w:val="00F03F13"/>
    <w:rsid w:val="00F168A4"/>
    <w:rsid w:val="00F22F2C"/>
    <w:rsid w:val="00F5108C"/>
    <w:rsid w:val="00F60488"/>
    <w:rsid w:val="00F7020C"/>
    <w:rsid w:val="00F81BE0"/>
    <w:rsid w:val="00F94A51"/>
    <w:rsid w:val="00FA1621"/>
    <w:rsid w:val="00FE3277"/>
    <w:rsid w:val="00FE6638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D8A4"/>
  <w15:docId w15:val="{21E34CD1-66E6-4E6E-853B-543BFBB0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E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A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48F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1322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322D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F627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6F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365DD"/>
    <w:rPr>
      <w:rFonts w:ascii="Calibri" w:eastAsia="Calibri" w:hAnsi="Calibri" w:cs="Times New Roman"/>
    </w:rPr>
  </w:style>
  <w:style w:type="paragraph" w:customStyle="1" w:styleId="gmail-m2546726117267472248msonospacing">
    <w:name w:val="gmail-m_2546726117267472248msonospacing"/>
    <w:basedOn w:val="Normal"/>
    <w:rsid w:val="000A40F4"/>
    <w:pPr>
      <w:spacing w:before="100" w:beforeAutospacing="1" w:after="100" w:afterAutospacing="1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6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8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6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8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4669">
                  <w:marLeft w:val="0"/>
                  <w:marRight w:val="0"/>
                  <w:marTop w:val="0"/>
                  <w:marBottom w:val="2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7973">
                          <w:marLeft w:val="-323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22583">
                              <w:marLeft w:val="322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9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8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ssioners.franklincountyohio.gov/poverty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bizjournals.com/columbus/news/2021/03/08/diversity-in-business-awards-honore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E476DF6ABE849B43745F97C06826D" ma:contentTypeVersion="11" ma:contentTypeDescription="Create a new document." ma:contentTypeScope="" ma:versionID="155fb8dcee1fafb417284e046fdf3cfd">
  <xsd:schema xmlns:xsd="http://www.w3.org/2001/XMLSchema" xmlns:xs="http://www.w3.org/2001/XMLSchema" xmlns:p="http://schemas.microsoft.com/office/2006/metadata/properties" xmlns:ns3="eb4b92dd-40be-4cfc-87c2-fccd874693df" xmlns:ns4="5ef274d6-518c-4f45-be35-d4d5260b9061" targetNamespace="http://schemas.microsoft.com/office/2006/metadata/properties" ma:root="true" ma:fieldsID="847f4d4e6feea6bad10d7062a841c54d" ns3:_="" ns4:_="">
    <xsd:import namespace="eb4b92dd-40be-4cfc-87c2-fccd874693df"/>
    <xsd:import namespace="5ef274d6-518c-4f45-be35-d4d5260b90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b92dd-40be-4cfc-87c2-fccd874693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274d6-518c-4f45-be35-d4d5260b9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99B4BC-C547-48C1-9DF2-2FF13E9CE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b92dd-40be-4cfc-87c2-fccd874693df"/>
    <ds:schemaRef ds:uri="5ef274d6-518c-4f45-be35-d4d5260b9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98392-7F2F-4987-91BF-3FFC1C1FD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74F86-3A9B-4896-8218-5A44213D91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Data Center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sxvarner</dc:creator>
  <cp:keywords/>
  <dc:description/>
  <cp:lastModifiedBy>Andes, Jodi R.</cp:lastModifiedBy>
  <cp:revision>3</cp:revision>
  <dcterms:created xsi:type="dcterms:W3CDTF">2021-04-05T19:30:00Z</dcterms:created>
  <dcterms:modified xsi:type="dcterms:W3CDTF">2021-04-05T19:49:00Z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0x010100137E476DF6ABE849B43745F97C06826D</vt:lpwstr>
  </property>
</Properties>
</file>